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18" w:rsidRDefault="00A52B05" w:rsidP="004F1A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2/2019/2020</w:t>
      </w:r>
    </w:p>
    <w:p w:rsidR="004F1A18" w:rsidRDefault="004F1A18" w:rsidP="004F1A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Zespołu Szkół Ogólnokształcących nr 5 w Sosnowcu</w:t>
      </w:r>
    </w:p>
    <w:p w:rsidR="004F1A18" w:rsidRDefault="00A52B05" w:rsidP="004F1A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30 .08 2019</w:t>
      </w:r>
      <w:r w:rsidR="004F1A18">
        <w:rPr>
          <w:rFonts w:ascii="Times New Roman" w:hAnsi="Times New Roman" w:cs="Times New Roman"/>
          <w:b/>
          <w:sz w:val="24"/>
          <w:szCs w:val="24"/>
        </w:rPr>
        <w:t>r.</w:t>
      </w:r>
    </w:p>
    <w:p w:rsidR="004F1A18" w:rsidRDefault="004F1A18" w:rsidP="004F1A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A18" w:rsidRDefault="004F1A18" w:rsidP="004F1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>: przestrzegania przepisów BHP</w:t>
      </w:r>
    </w:p>
    <w:p w:rsidR="004F1A18" w:rsidRDefault="004F1A18" w:rsidP="004F1A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A18" w:rsidRDefault="004F1A18" w:rsidP="009A2BAF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Rozporządzenie Ministra Edukacji i Sportu z dnia 31 grudnia 2002 r.</w:t>
      </w:r>
    </w:p>
    <w:p w:rsidR="004F1A18" w:rsidRDefault="004F1A18" w:rsidP="009A2BA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sprawie bezpieczeństwa i higieny w publicznych i niepublicznych szkołach i placówkach. (Dz. U. z 2003 r. Nr 6, poz. 69 z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 zm.)</w:t>
      </w:r>
    </w:p>
    <w:p w:rsidR="00A52B05" w:rsidRDefault="00A52B05" w:rsidP="009A2B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Rozporządzenie Ministra Edukacji Narodowej z 31 października 2018r zmieniające rozporządzenie w sprawie bezpieczeństwa i higieny w publicznych i niepublicznych szkołach i placówkach(Dz.U. poz.2140</w:t>
      </w:r>
    </w:p>
    <w:p w:rsidR="004F1A18" w:rsidRDefault="004F1A18" w:rsidP="009A2BAF">
      <w:pPr>
        <w:autoSpaceDE w:val="0"/>
        <w:autoSpaceDN w:val="0"/>
        <w:adjustRightInd w:val="0"/>
        <w:spacing w:after="0" w:line="360" w:lineRule="auto"/>
        <w:rPr>
          <w:rFonts w:ascii="Times New Roman" w:eastAsia="Verdana,Bold" w:hAnsi="Times New Roman" w:cs="Times New Roman"/>
          <w:bCs/>
          <w:sz w:val="24"/>
          <w:szCs w:val="24"/>
        </w:rPr>
      </w:pPr>
    </w:p>
    <w:p w:rsidR="004F1A18" w:rsidRDefault="004F1A18" w:rsidP="009A2B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B52DC3" w:rsidRDefault="00B52DC3" w:rsidP="009A2B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1A18" w:rsidRDefault="004F1A18" w:rsidP="009A2B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wszystkich pracowników szkoły do przestrzegania i stosowania w/w rozporządzenia, a w szczególności zwracam uwagę na:</w:t>
      </w:r>
    </w:p>
    <w:p w:rsidR="004F1A18" w:rsidRDefault="004F1A18" w:rsidP="009A2B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1A18" w:rsidRDefault="004F1A18" w:rsidP="009A2BA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podstawowych zasad bhp jest warunkiem odpowiedzialnej pracy każdego nauczyciela.</w:t>
      </w:r>
    </w:p>
    <w:p w:rsidR="004F1A18" w:rsidRDefault="004F1A18" w:rsidP="009A2BA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nauczyciela w klasie:</w:t>
      </w:r>
    </w:p>
    <w:p w:rsidR="004F1A18" w:rsidRDefault="004F1A18" w:rsidP="009A2BAF">
      <w:pPr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ma obowiązek wejść do sali pierwszy, by sprawdzić czy warunki do prowadzenia lekcji nie zagrażają bezpieczeństwu zarówno uczniów jak i jego samego.</w:t>
      </w:r>
    </w:p>
    <w:p w:rsidR="004F1A18" w:rsidRDefault="004F1A18" w:rsidP="009A2BAF">
      <w:pPr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Szczególną uwagę powinien zwrócić na stan szyb w oknach (czy nie są uszkodzone), stan instalacji elektrycznej (czy np. nie są powyrywane kontakty), czy nie ma mebli tak zniszczonych, by mogło to zagrażać bezpieczeństwu.</w:t>
      </w:r>
    </w:p>
    <w:p w:rsidR="004F1A18" w:rsidRDefault="004F1A18" w:rsidP="009A2BAF">
      <w:pPr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sala lekcyjna nie odpowiada warunkom bezpieczeństwa, nauczyciel ma obowiązek zgłosić to do dyrektora szkoły celem usunięcia usterek. Do czasu naprawienia usterek nauczyciel ma prawo odmówić prowadzenia zajęć w danym miejscu.</w:t>
      </w:r>
    </w:p>
    <w:p w:rsidR="004F1A18" w:rsidRDefault="004F1A18" w:rsidP="009A2BAF">
      <w:pPr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rozpoczęciem lekcji winien zadbać o wywietrzenie sali, zapewnić właściwe oświetlenie i temperaturę w niej.</w:t>
      </w:r>
    </w:p>
    <w:p w:rsidR="004F1A18" w:rsidRDefault="004F1A18" w:rsidP="009A2BAF">
      <w:pPr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Nauczyciel decyduje o przebiegu zajęć. Ustala zasady korzystania z sali lekcyjnej. Przed rozpoczęciem lekcji opisuje jej przebieg i informuje   o środkach ostrożności które należy przedsięwziąć, aby nie narazić uczniów i siebie na niebezpieczeństwo.</w:t>
      </w:r>
    </w:p>
    <w:p w:rsidR="004F1A18" w:rsidRDefault="004F1A18" w:rsidP="009A2BAF">
      <w:pPr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zajęć nauczyciel nie może pozostawić uczniów bez żadnej opieki. Jeśli musi wyjść, powinien zgłosić to nauczycielowi z sali obok, lecz sytuacja taka nie zwalnia go od odpowiedzialności za uczniów.</w:t>
      </w:r>
    </w:p>
    <w:p w:rsidR="004F1A18" w:rsidRDefault="004F1A18" w:rsidP="009A2BAF">
      <w:pPr>
        <w:numPr>
          <w:ilvl w:val="1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Uczniów muszących skorzystać z toalety nauczyciel zwalnia pojedynczo.</w:t>
      </w:r>
    </w:p>
    <w:p w:rsidR="004F1A18" w:rsidRDefault="004F1A18" w:rsidP="009A2BA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stwierdzenia niedyspozycji ucznia (jeśli stan jego na to pozwala) należy go skierować w towarzystwie drugiej osoby do pielęgniarki szkolnej. Jeśli zaistnieje taka potrzeba udzielić mu pierwszej pomocy. </w:t>
      </w:r>
      <w:r>
        <w:rPr>
          <w:rFonts w:ascii="Times New Roman" w:hAnsi="Times New Roman" w:cs="Times New Roman"/>
          <w:b/>
          <w:sz w:val="24"/>
          <w:szCs w:val="24"/>
        </w:rPr>
        <w:t>O zaistniałej sytuacji należy bezwzględnie powiadomić rodziców dziecka</w:t>
      </w:r>
      <w:r>
        <w:rPr>
          <w:rFonts w:ascii="Times New Roman" w:hAnsi="Times New Roman" w:cs="Times New Roman"/>
          <w:sz w:val="24"/>
          <w:szCs w:val="24"/>
        </w:rPr>
        <w:t>. Jeśli jest to nagły wypadek, powiadomić dyrektora.</w:t>
      </w:r>
    </w:p>
    <w:p w:rsidR="004F1A18" w:rsidRDefault="004F1A18" w:rsidP="009A2BAF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powinien kontrolować właściwą postawę uczniów w czasie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lekcji. korygować zauważone błędy,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dbać o czystość, ład i porządek podczas trwania lekcji i po jej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zakończeniu.</w:t>
      </w:r>
    </w:p>
    <w:p w:rsidR="004F1A18" w:rsidRDefault="004F1A18" w:rsidP="009A2BAF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powinien po skończonej lekcji sam otworzyć drzwi, by nie dopuścić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gwałtownego ich otwarcia przez wybiegających uczniów (może 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spowodować uderzenie w przechodzących właśnie korytarzem ludzi). </w:t>
      </w:r>
      <w:r>
        <w:rPr>
          <w:rFonts w:ascii="Times New Roman" w:hAnsi="Times New Roman" w:cs="Times New Roman"/>
          <w:b/>
          <w:sz w:val="24"/>
          <w:szCs w:val="24"/>
        </w:rPr>
        <w:t>W przypadku ostatniej lekcji nauczyciel ma obowiązek sprowadzenia dzieci do szatni i monitorowania odbioru odzieży i obuwia.</w:t>
      </w:r>
    </w:p>
    <w:p w:rsidR="004F1A18" w:rsidRDefault="004F1A18" w:rsidP="009A2BAF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zobowiązani są do przestrzegania ustalonych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godzin rozpoczynania i kończenia zajęć edukacyjnych oraz 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respektowania prawa uczniów do pełnych przerw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międzylekcyjnych.</w:t>
      </w:r>
    </w:p>
    <w:p w:rsidR="004F1A18" w:rsidRDefault="004F1A18" w:rsidP="009A2BAF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przerw uczniowie pozostają pod nadzorem i opieką nauczycieli.</w:t>
      </w:r>
    </w:p>
    <w:p w:rsidR="004F1A18" w:rsidRDefault="004F1A18" w:rsidP="009A2BAF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sprzyjających warunkach atmosferycznych uczniowie klas I-III powinni przebywać 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boisku szkolnym (na świeżym powietrzu).</w:t>
      </w:r>
    </w:p>
    <w:p w:rsidR="004F1A18" w:rsidRDefault="004F1A18" w:rsidP="009A2BAF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i harmonogram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dyżurów nauczycieli ustala Dyrektor Szkoły po uwzględnieniu potrzeb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szkoły.</w:t>
      </w:r>
    </w:p>
    <w:p w:rsidR="004F1A18" w:rsidRDefault="004F1A18" w:rsidP="009A2BAF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Podczas pełnienia dyżuru nauczyciele zobowiązani są do:</w:t>
      </w:r>
    </w:p>
    <w:p w:rsidR="004F1A18" w:rsidRDefault="004F1A18" w:rsidP="009A2BAF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punktualnego rozpoczynania dyżuru i ciągłej obecności w miejscu podlegającym jego nadzorowi,</w:t>
      </w:r>
    </w:p>
    <w:p w:rsidR="004F1A18" w:rsidRDefault="004F1A18" w:rsidP="009A2BAF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aktywnego pełnienia dyżuru – reagowania na wszelkie przejawy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odbiegających od przyjętych norm. W szczególności powinien reagować na </w:t>
      </w:r>
      <w:r>
        <w:rPr>
          <w:rFonts w:ascii="Times New Roman" w:hAnsi="Times New Roman" w:cs="Times New Roman"/>
          <w:sz w:val="24"/>
          <w:szCs w:val="24"/>
        </w:rPr>
        <w:lastRenderedPageBreak/>
        <w:t>niebezpieczne, zagrażające bezpieczeństwu uczniów (agresywne postawy wobec kolegów; bieganie, siadanie na poręcze schodów, parapety okienne itp.),</w:t>
      </w:r>
    </w:p>
    <w:p w:rsidR="004F1A18" w:rsidRDefault="004F1A18" w:rsidP="009A2BAF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przestrzegania zakazu otwierania okien na korytarzach, obowiązku zamykania drzwi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lekcyjnych,</w:t>
      </w:r>
    </w:p>
    <w:p w:rsidR="004F1A18" w:rsidRDefault="004F1A18" w:rsidP="009A2BAF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dbania by uczniowie nie śmiecili, brudzili, dewastowali ścian, ławek i innych urządzeń szkolnych oraz by nie niszczyli roślin,</w:t>
      </w:r>
    </w:p>
    <w:p w:rsidR="004F1A18" w:rsidRDefault="004F1A18" w:rsidP="009A2BAF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zwracania uwagi na przestrzeganie przez młodzieżą ustalonych zasad wchodzenia do budynku szkolnego lub też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lekcyjnych,</w:t>
      </w:r>
    </w:p>
    <w:p w:rsidR="004F1A18" w:rsidRDefault="004F1A18" w:rsidP="009A2BAF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dbałości, by w czasie przerwy sale lekcyjne były wywietrzone – nie wolno otwierać dużych skrzydeł okien,</w:t>
      </w:r>
    </w:p>
    <w:p w:rsidR="004F1A18" w:rsidRDefault="004F1A18" w:rsidP="009A2BAF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egzekwowania, by uczniowie nie opuszczali terenu szkoły podczas przerwy,</w:t>
      </w:r>
    </w:p>
    <w:p w:rsidR="004F1A18" w:rsidRDefault="004F1A18" w:rsidP="009A2BAF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dopuszczanie do palenia papierosów na terenie szkoły- szczególnie w toaletach szkolnych.</w:t>
      </w:r>
    </w:p>
    <w:p w:rsidR="004F1A18" w:rsidRDefault="00B52DC3" w:rsidP="009A2BAF">
      <w:pPr>
        <w:tabs>
          <w:tab w:val="num" w:pos="23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4F1A18">
        <w:rPr>
          <w:rFonts w:ascii="Times New Roman" w:hAnsi="Times New Roman" w:cs="Times New Roman"/>
          <w:sz w:val="24"/>
          <w:szCs w:val="24"/>
        </w:rPr>
        <w:t>Każdy nauczyciel ma obowiązek zapoznać się z INSTRUKCJĄ BEZPIECZEŃSTWA POŻAROWEGO W SZKOLE. i przestrzegać jej.</w:t>
      </w:r>
    </w:p>
    <w:p w:rsidR="004F1A18" w:rsidRDefault="00B52DC3" w:rsidP="009A2BAF">
      <w:pPr>
        <w:tabs>
          <w:tab w:val="num" w:pos="23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4F1A18">
        <w:rPr>
          <w:rFonts w:ascii="Times New Roman" w:hAnsi="Times New Roman" w:cs="Times New Roman"/>
          <w:sz w:val="24"/>
          <w:szCs w:val="24"/>
        </w:rPr>
        <w:t>Winien też dbać, by uczniowie zostali zapoznani ze szkolnym regulaminem p/pożarowym, a także z:</w:t>
      </w:r>
    </w:p>
    <w:p w:rsidR="004F1A18" w:rsidRDefault="004F1A18" w:rsidP="009A2BAF">
      <w:pPr>
        <w:numPr>
          <w:ilvl w:val="2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zasadami postępowania w razie zauważenia ognia,</w:t>
      </w:r>
    </w:p>
    <w:p w:rsidR="004F1A18" w:rsidRDefault="004F1A18" w:rsidP="009A2BAF">
      <w:pPr>
        <w:numPr>
          <w:ilvl w:val="2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sygnałami alarmowymi na wypadek zagrożenia,</w:t>
      </w:r>
    </w:p>
    <w:p w:rsidR="004F1A18" w:rsidRDefault="004F1A18" w:rsidP="009A2BAF">
      <w:pPr>
        <w:numPr>
          <w:ilvl w:val="2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planami ewakuacyjnymi, oznakowaniem dróg ewakuacyjnych,</w:t>
      </w:r>
    </w:p>
    <w:p w:rsidR="004F1A18" w:rsidRDefault="004F1A18" w:rsidP="009A2BAF">
      <w:pPr>
        <w:numPr>
          <w:ilvl w:val="2"/>
          <w:numId w:val="3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zasadami zachowania i wynikającymi z tego obowiązkami.</w:t>
      </w:r>
    </w:p>
    <w:p w:rsidR="004F1A18" w:rsidRPr="006F194A" w:rsidRDefault="009A2BAF" w:rsidP="009A2B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6F194A" w:rsidRPr="006F194A">
        <w:rPr>
          <w:rFonts w:ascii="Times New Roman" w:hAnsi="Times New Roman" w:cs="Times New Roman"/>
          <w:b/>
          <w:sz w:val="24"/>
          <w:szCs w:val="24"/>
        </w:rPr>
        <w:t>.</w:t>
      </w:r>
      <w:r w:rsidR="006F1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A18" w:rsidRPr="006F194A">
        <w:rPr>
          <w:rFonts w:ascii="Times New Roman" w:hAnsi="Times New Roman" w:cs="Times New Roman"/>
          <w:b/>
          <w:sz w:val="24"/>
          <w:szCs w:val="24"/>
        </w:rPr>
        <w:t>Postępowanie nauczyciela podczas wypadku:</w:t>
      </w:r>
    </w:p>
    <w:p w:rsidR="006F194A" w:rsidRDefault="006F194A" w:rsidP="009A2B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4F1A18">
        <w:rPr>
          <w:rFonts w:ascii="Times New Roman" w:hAnsi="Times New Roman" w:cs="Times New Roman"/>
          <w:sz w:val="24"/>
          <w:szCs w:val="24"/>
        </w:rPr>
        <w:t xml:space="preserve">zapewnić natychmiastową pomoc uczniowi, który uległ </w:t>
      </w:r>
      <w:proofErr w:type="spellStart"/>
      <w:r w:rsidR="004F1A18">
        <w:rPr>
          <w:rFonts w:ascii="Times New Roman" w:hAnsi="Times New Roman" w:cs="Times New Roman"/>
          <w:sz w:val="24"/>
          <w:szCs w:val="24"/>
        </w:rPr>
        <w:t>wypadkowi,jeśli</w:t>
      </w:r>
      <w:proofErr w:type="spellEnd"/>
      <w:r w:rsidR="004F1A18">
        <w:rPr>
          <w:rFonts w:ascii="Times New Roman" w:hAnsi="Times New Roman" w:cs="Times New Roman"/>
          <w:sz w:val="24"/>
          <w:szCs w:val="24"/>
        </w:rPr>
        <w:t xml:space="preserve"> zachodzi potrzeba wezwać pogotowie ratunkowe,</w:t>
      </w:r>
    </w:p>
    <w:p w:rsidR="004F1A18" w:rsidRDefault="006F194A" w:rsidP="009A2B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F1A18">
        <w:rPr>
          <w:rFonts w:ascii="Times New Roman" w:hAnsi="Times New Roman" w:cs="Times New Roman"/>
          <w:sz w:val="24"/>
          <w:szCs w:val="24"/>
        </w:rPr>
        <w:t xml:space="preserve">zawiadomić o wypadku szkolną służbę zdrowia, dyrektora szkoły, pracownika służby bhp, </w:t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4F1A18">
        <w:rPr>
          <w:rFonts w:ascii="Times New Roman" w:hAnsi="Times New Roman" w:cs="Times New Roman"/>
          <w:sz w:val="24"/>
          <w:szCs w:val="24"/>
        </w:rPr>
        <w:t>niezwłocznie zawiadomić o wypadku rodziców (prawnych opiekunów) poszkodowanego ucznia lub osobę sprawującą nad nim opiekę.</w:t>
      </w:r>
    </w:p>
    <w:p w:rsidR="00E60A04" w:rsidRPr="009A2BAF" w:rsidRDefault="004F1A18" w:rsidP="009A2BA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2BAF">
        <w:rPr>
          <w:rFonts w:ascii="Times New Roman" w:hAnsi="Times New Roman" w:cs="Times New Roman"/>
          <w:b/>
          <w:sz w:val="24"/>
          <w:szCs w:val="24"/>
        </w:rPr>
        <w:t>Organizator wyjścia/wyjazdu uczniów poza teren szkoły odpowiada za zdrowie i bezpieczeństwo powierzonych mu uczniów, są oni pod jego stałym nadzorem.</w:t>
      </w:r>
    </w:p>
    <w:p w:rsidR="0059152E" w:rsidRPr="006F194A" w:rsidRDefault="0059152E" w:rsidP="009A2B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1. Dyrektor albo upoważniona przez niego osoba prowadzi rejestr wyjść grupowych uczniów, z wyjątkiem</w:t>
      </w:r>
      <w:r w:rsidRPr="006F194A">
        <w:rPr>
          <w:rFonts w:ascii="Times New Roman" w:eastAsia="Times New Roman" w:hAnsi="Times New Roman" w:cs="Times New Roman"/>
          <w:color w:val="231F20"/>
          <w:spacing w:val="-7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wycieczek,</w:t>
      </w:r>
      <w:r w:rsidRPr="006F194A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o</w:t>
      </w:r>
      <w:r w:rsidRPr="006F194A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których</w:t>
      </w:r>
      <w:r w:rsidRPr="006F194A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pl-PL"/>
        </w:rPr>
        <w:t>mowa</w:t>
      </w:r>
      <w:r w:rsidRPr="006F194A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odpowiednio</w:t>
      </w:r>
      <w:r w:rsidRPr="006F194A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w</w:t>
      </w:r>
      <w:r w:rsidRPr="006F194A"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przepisach</w:t>
      </w:r>
      <w:r w:rsidRPr="006F194A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wydanych</w:t>
      </w:r>
      <w:r w:rsidRPr="006F194A"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na</w:t>
      </w:r>
      <w:r w:rsidRPr="006F194A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podstawie</w:t>
      </w:r>
      <w:r w:rsidRPr="006F194A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art.</w:t>
      </w:r>
      <w:r w:rsidRPr="006F194A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47</w:t>
      </w:r>
      <w:r w:rsidRPr="006F194A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ust.</w:t>
      </w:r>
      <w:r w:rsidRPr="006F194A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1</w:t>
      </w:r>
      <w:r w:rsidRPr="006F194A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pkt</w:t>
      </w:r>
      <w:r w:rsidRPr="006F194A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8</w:t>
      </w:r>
      <w:r w:rsidRPr="006F194A"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ustawy</w:t>
      </w:r>
      <w:r w:rsidRPr="006F194A"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z</w:t>
      </w:r>
      <w:r w:rsidRPr="006F194A">
        <w:rPr>
          <w:rFonts w:ascii="Times New Roman" w:eastAsia="Times New Roman" w:hAnsi="Times New Roman" w:cs="Times New Roman"/>
          <w:color w:val="231F20"/>
          <w:spacing w:val="-4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dnia 14 grudnia 2016 r. – Prawo oświatowe (Dz. U. z 2018 r. poz. 996, 1000, 1290 i 1669) oraz w przepisach wydanych na podstawie art. 22 ust. 2 pkt 12 ustawy z dnia 7 września 1991 r. o systemie</w:t>
      </w:r>
      <w:r w:rsidRPr="006F194A">
        <w:rPr>
          <w:rFonts w:ascii="Times New Roman" w:eastAsia="Times New Roman" w:hAnsi="Times New Roman" w:cs="Times New Roman"/>
          <w:color w:val="231F20"/>
          <w:spacing w:val="-11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oświaty.</w:t>
      </w:r>
    </w:p>
    <w:p w:rsidR="0059152E" w:rsidRPr="00B52DC3" w:rsidRDefault="0059152E" w:rsidP="009A2B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lastRenderedPageBreak/>
        <w:t>2. Rejestr, o którym mowa w ust. 1, zawiera: dat9, miejsce i godzin  wyjścia lub zbiórki uczniów, cel lub program wyjścia, miejsce i godzin9 powrotu, imiona i nazwiska opiekunów, liczba uczniów oraz podpisy opiekunów i</w:t>
      </w:r>
      <w:r w:rsidRPr="006F194A">
        <w:rPr>
          <w:rFonts w:ascii="Times New Roman" w:eastAsia="Times New Roman" w:hAnsi="Times New Roman" w:cs="Times New Roman"/>
          <w:color w:val="231F20"/>
          <w:spacing w:val="-1"/>
          <w:sz w:val="24"/>
          <w:szCs w:val="24"/>
          <w:lang w:eastAsia="pl-PL"/>
        </w:rPr>
        <w:t xml:space="preserve"> </w:t>
      </w:r>
      <w:r w:rsidRPr="006F194A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dyrektora.”;</w:t>
      </w:r>
    </w:p>
    <w:p w:rsidR="004F1A18" w:rsidRDefault="004F1A18" w:rsidP="009A2B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Nauczyciel zobowiązany jest:</w:t>
      </w:r>
    </w:p>
    <w:p w:rsidR="004F1A18" w:rsidRDefault="004F1A18" w:rsidP="009A2BAF">
      <w:pPr>
        <w:numPr>
          <w:ilvl w:val="1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opracować program wycieczki i regulamin pobytu i przedłożyć je celem uzyskania akceptacji,</w:t>
      </w:r>
    </w:p>
    <w:p w:rsidR="004F1A18" w:rsidRDefault="004F1A18" w:rsidP="009A2BAF">
      <w:pPr>
        <w:numPr>
          <w:ilvl w:val="1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wpisać wyjście/wyjazd do szkolnego rejestru wycieczek (wycieczki zagraniczne wymagają wpisu do rejestru prowadzonego przez nadzór pedagogiczny),</w:t>
      </w:r>
    </w:p>
    <w:p w:rsidR="004F1A18" w:rsidRDefault="004F1A18" w:rsidP="009A2BAF">
      <w:pPr>
        <w:numPr>
          <w:ilvl w:val="1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uzyskać zgodę rodziców (opiekunów prawnych ) na udział ich dzieci w wycieczce poza teren miejscowości w której znajduje się szkoła. Jeśli u ucznia wystąpią przeciwwskazania zdrowotne nie zezwalające na jego uczestnictwo w wycieczce – zostaje on zwolniony z uczestniczenia w niej,</w:t>
      </w:r>
    </w:p>
    <w:p w:rsidR="004F1A18" w:rsidRDefault="004F1A18" w:rsidP="009A2BAF">
      <w:pPr>
        <w:numPr>
          <w:ilvl w:val="1"/>
          <w:numId w:val="4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stale sprawdzać stan liczebny uczniów przed wyruszeniem z każdego miejsca pobytu, w czasie zwiedzania, przejazdu oraz po przybyciu do punktu docelowego,</w:t>
      </w:r>
    </w:p>
    <w:p w:rsidR="004F1A18" w:rsidRDefault="004F1A18" w:rsidP="009A2BAF">
      <w:pPr>
        <w:numPr>
          <w:ilvl w:val="2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pamiętać, że tzw. „ czas wolny” nie zwalnia nauczyciela od odpowiedzialności za bezpieczeństwo uczniów,</w:t>
      </w:r>
    </w:p>
    <w:p w:rsidR="004F1A18" w:rsidRDefault="004F1A18" w:rsidP="009A2BAF">
      <w:pPr>
        <w:numPr>
          <w:ilvl w:val="2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zobowiązany jest do stałego dyscyplinowania uczestników wycieczki. W chwili wypadku to nauczyciel koordynuje przebieg akcji ratunkowej, ponosi pełną odpowiedzialność za podjęte działania,</w:t>
      </w:r>
    </w:p>
    <w:p w:rsidR="004F1A18" w:rsidRPr="009A2BAF" w:rsidRDefault="004F1A18" w:rsidP="009A2BAF">
      <w:pPr>
        <w:numPr>
          <w:ilvl w:val="2"/>
          <w:numId w:val="5"/>
        </w:numPr>
        <w:tabs>
          <w:tab w:val="num" w:pos="1080"/>
        </w:tabs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A2BAF">
        <w:rPr>
          <w:rFonts w:ascii="Times New Roman" w:hAnsi="Times New Roman" w:cs="Times New Roman"/>
          <w:sz w:val="24"/>
          <w:szCs w:val="24"/>
        </w:rPr>
        <w:t>nauczyciel dba by:</w:t>
      </w:r>
    </w:p>
    <w:bookmarkEnd w:id="0"/>
    <w:p w:rsidR="004F1A18" w:rsidRDefault="004F1A18" w:rsidP="009A2BAF">
      <w:pPr>
        <w:numPr>
          <w:ilvl w:val="3"/>
          <w:numId w:val="5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miejscowości usytuowania szkoły grupa wycieczkowa nie przekraczała 30 uczniów na jednego opiekuna,</w:t>
      </w:r>
    </w:p>
    <w:p w:rsidR="004F1A18" w:rsidRDefault="004F1A18" w:rsidP="009A2BAF">
      <w:pPr>
        <w:numPr>
          <w:ilvl w:val="3"/>
          <w:numId w:val="5"/>
        </w:num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miejscowość gdzie znajduje się szkoła 15 uczniów na jednego opiekuna,</w:t>
      </w:r>
    </w:p>
    <w:p w:rsidR="004F1A18" w:rsidRDefault="004F1A18" w:rsidP="009A2BAF">
      <w:pPr>
        <w:numPr>
          <w:ilvl w:val="3"/>
          <w:numId w:val="5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turystyki kwalifikowanej (góry, woda) 10 uczniów na jednego opiekuna,</w:t>
      </w:r>
    </w:p>
    <w:p w:rsidR="004F1A18" w:rsidRDefault="004F1A18" w:rsidP="009A2BAF">
      <w:pPr>
        <w:numPr>
          <w:ilvl w:val="3"/>
          <w:numId w:val="5"/>
        </w:numPr>
        <w:tabs>
          <w:tab w:val="num" w:pos="1440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jeśli wycieczka udaje się w rejony powyżej </w:t>
      </w:r>
      <w:smartTag w:uri="urn:schemas-microsoft-com:office:smarttags" w:element="metricconverter">
        <w:smartTagPr>
          <w:attr w:name="ProductID" w:val="1000 m"/>
        </w:smartTagPr>
        <w:r>
          <w:rPr>
            <w:rFonts w:ascii="Times New Roman" w:hAnsi="Times New Roman" w:cs="Times New Roman"/>
            <w:sz w:val="24"/>
            <w:szCs w:val="24"/>
          </w:rPr>
          <w:t>1000 m</w:t>
        </w:r>
      </w:smartTag>
      <w:r>
        <w:rPr>
          <w:rFonts w:ascii="Times New Roman" w:hAnsi="Times New Roman" w:cs="Times New Roman"/>
          <w:sz w:val="24"/>
          <w:szCs w:val="24"/>
        </w:rPr>
        <w:t xml:space="preserve"> n.p.m. oraz w Parkach Narodowych musi być ona prowadzona przez przewodnika z odpowiednimi kwalifikacjami,</w:t>
      </w:r>
    </w:p>
    <w:p w:rsidR="004F1A18" w:rsidRDefault="004F1A18" w:rsidP="009A2BA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może wyrazić zgodę na kąpiel jedynie w kąpieliskach strzeżonych, pod stałą obserwacją i nadzorem nauczyciela i ratownika, w grupach liczących nie więcej niż 15 uczniów,</w:t>
      </w:r>
    </w:p>
    <w:p w:rsidR="004F1A18" w:rsidRDefault="004F1A18" w:rsidP="009A2BA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wycieczki rowerowej grupa nie może przekroczyć 15 osób (razem z opiekunem), każdy uczestnik musi legitymować się kartą rowerową.</w:t>
      </w:r>
    </w:p>
    <w:p w:rsidR="004F1A18" w:rsidRDefault="004F1A18" w:rsidP="009A2BA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opiekun grupy zobowiązany jest do zwracania szczególnej uwagi na bezpieczeństwo i przestrzeganie zasad przeciw pożarowych,</w:t>
      </w:r>
    </w:p>
    <w:p w:rsidR="004F1A18" w:rsidRDefault="004F1A18" w:rsidP="009A2BA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bezwzględnie należy odwołać wyjście w teren podczas burzy, mrozu, śnieżycy, gołoledzi i podobnych niesprzyjających warunkach atmosferycznych,</w:t>
      </w:r>
    </w:p>
    <w:p w:rsidR="004F1A18" w:rsidRDefault="004F1A18" w:rsidP="009A2BA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Zabronione jest korzystanie przez uczniów ze ślizgawek na zamarzniętych rzekach, jeziorach i stawach,</w:t>
      </w:r>
    </w:p>
    <w:p w:rsidR="004F1A18" w:rsidRDefault="004F1A18" w:rsidP="009A2BAF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WYCIECZKĘ NALEŻY ZABRAĆ DOBRZE WYPOSAŻONĄ APTECZKĘ PIERWSZEJ POMOCY.</w:t>
      </w:r>
    </w:p>
    <w:p w:rsidR="004F1A18" w:rsidRDefault="004F1A18" w:rsidP="009A2B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4F1A18" w:rsidRDefault="004F1A18" w:rsidP="009A2B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1.Pracownicy administracji i obsługi mają obowiązek zapoznania się i przestrzegania:</w:t>
      </w:r>
    </w:p>
    <w:p w:rsidR="004F1A18" w:rsidRDefault="004F1A18" w:rsidP="009A2BAF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INSTRUKCJI BEZPIECZEŃSTWA POŻAROWEGO W SZKOLE</w:t>
      </w:r>
    </w:p>
    <w:p w:rsidR="004F1A18" w:rsidRDefault="004F1A18" w:rsidP="009A2BAF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sygnałami alarmowymi na wypadek zagrożenia,</w:t>
      </w:r>
    </w:p>
    <w:p w:rsidR="004F1A18" w:rsidRDefault="004F1A18" w:rsidP="009A2BAF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planami ewakuacyjnymi, oznakowaniem dróg ewakuacyjnych,</w:t>
      </w:r>
    </w:p>
    <w:p w:rsidR="004F1A18" w:rsidRDefault="004F1A18" w:rsidP="009A2BAF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zasadami zachowania i wynikającymi z tego obowiązkami,</w:t>
      </w:r>
    </w:p>
    <w:p w:rsidR="004F1A18" w:rsidRDefault="004F1A18" w:rsidP="009A2BAF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zachodzi potrzeba wezwać pogotowie ratunkowe,</w:t>
      </w:r>
    </w:p>
    <w:p w:rsidR="004F1A18" w:rsidRDefault="004F1A18" w:rsidP="009A2BAF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zawiadomić o wypadku szkolną służbę zdrowia, dyrektora szkoły, pracownika służby bhp,</w:t>
      </w:r>
    </w:p>
    <w:p w:rsidR="004F1A18" w:rsidRDefault="004F1A18" w:rsidP="009A2BAF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zawiadomić o wypadku rodziców (prawnych opiekunów) poszkodowanego ucznia lub osobę sprawującą nad nim opiekę.</w:t>
      </w:r>
    </w:p>
    <w:p w:rsidR="004F1A18" w:rsidRDefault="004F1A18" w:rsidP="009A2BAF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360" w:lineRule="auto"/>
        <w:ind w:lef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zobowiązani są do punktualnego rozpoczynania i kończenia pracy w wyznaczonych godzinach.</w:t>
      </w:r>
    </w:p>
    <w:p w:rsidR="004F1A18" w:rsidRDefault="004F1A18" w:rsidP="009A2BAF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Niedopuszczalne jest opuszczanie stanowiska pracy bez wiedzy i zgody Dyrektora Szkoły.</w:t>
      </w:r>
    </w:p>
    <w:p w:rsidR="004F1A18" w:rsidRDefault="004F1A18" w:rsidP="009A2BAF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przydzielonym stanowisku pracy należy wykonywać czynności zgodnie z przydziałem zadań, z wykorzystaniem odzieży ochronnej, zgodnie z instruktażem BHP na danym stanowisku pracy.</w:t>
      </w:r>
    </w:p>
    <w:p w:rsidR="004F1A18" w:rsidRDefault="004F1A18" w:rsidP="009A2BAF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Niedopuszczalne jest wykorzystywanie w pracy urządzeń i narzędzi przyniesionych z domu (niewiadomego pochodzenia, bez kontroli technicznej i certyfikatu).</w:t>
      </w:r>
    </w:p>
    <w:p w:rsidR="004F1A18" w:rsidRDefault="004F1A18" w:rsidP="009A2BAF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Urządzenia techniczne niesprawne, uszkodzone lub pozostające w naprawie oznacza się w sposób wyraźny i zabezpiecza przed ich uruchomieniem.</w:t>
      </w:r>
    </w:p>
    <w:p w:rsidR="004F1A18" w:rsidRDefault="004F1A18" w:rsidP="009A2BAF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ma obowiązek zawiadomić Dyrektora Szkoły o zniszczeniu mienia szkolnego, uszkodzeniu lub awarii sprzętu technicznego, lub innym zagrożeniu.</w:t>
      </w:r>
    </w:p>
    <w:p w:rsidR="004F1A18" w:rsidRDefault="004F1A18" w:rsidP="009A2BAF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Miejsca pracy oraz pomieszczenia, do których jest wzbroniony dostęp osobom nieuprawnionym, należy odpowiednio zabezpieczyć przed swobodnym do nich dostępem.</w:t>
      </w:r>
    </w:p>
    <w:p w:rsidR="004F1A18" w:rsidRDefault="004F1A18" w:rsidP="009A2BA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2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Prace remontowe, naprawcze i instalacyjne w pomieszczeniach szkoły przeprowadza się pod nieobecność w tych pomieszczeniach osób, którym szkoła zapewnia opiekę.</w:t>
      </w:r>
    </w:p>
    <w:p w:rsidR="004F1A18" w:rsidRDefault="004F1A18" w:rsidP="009A2BAF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Otwory kanalizacyjne, studzienki i inne zagłębienia na terenie szkoły zakrywa się odpowiednimi pokrywami lub trwale zabezpiecza w inny sposób.</w:t>
      </w:r>
    </w:p>
    <w:p w:rsidR="004F1A18" w:rsidRDefault="004F1A18" w:rsidP="009A2BAF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razie opadów śniegu przejścia na terenie szkoły oczyszcza się ze śniegu i lodu oraz posypuje piaskiem.</w:t>
      </w:r>
    </w:p>
    <w:p w:rsidR="004F1A18" w:rsidRDefault="004F1A18" w:rsidP="009A2B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3.</w:t>
      </w:r>
    </w:p>
    <w:p w:rsidR="004F1A18" w:rsidRDefault="004F1A18" w:rsidP="009A2B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szkole i na terenie wokół szkoły obowiązuje całkowity zakaz palenia.</w:t>
      </w:r>
    </w:p>
    <w:p w:rsidR="00B52DC3" w:rsidRDefault="00B52DC3" w:rsidP="009A2BA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4</w:t>
      </w:r>
    </w:p>
    <w:p w:rsidR="00B52DC3" w:rsidRDefault="00B52DC3" w:rsidP="009A2B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Plan zajęć dydaktyczno-wychowawczych uwzględnia:</w:t>
      </w:r>
    </w:p>
    <w:p w:rsidR="00B52DC3" w:rsidRDefault="00B52DC3" w:rsidP="009A2B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1)  równomierne obciążenie uczniów zajęciami w poszczególnych dniach</w:t>
      </w:r>
      <w:r>
        <w:rPr>
          <w:rFonts w:ascii="Times New Roman" w:eastAsia="Times New Roman" w:hAnsi="Times New Roman" w:cs="Times New Roman"/>
          <w:color w:val="231F20"/>
          <w:spacing w:val="-22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tygodnia;</w:t>
      </w:r>
    </w:p>
    <w:p w:rsidR="00B52DC3" w:rsidRDefault="00B52DC3" w:rsidP="009A2B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2)  zróżnicowanie zajęć w każdym</w:t>
      </w:r>
      <w:r>
        <w:rPr>
          <w:rFonts w:ascii="Times New Roman" w:eastAsia="Times New Roman" w:hAnsi="Times New Roman" w:cs="Times New Roman"/>
          <w:color w:val="231F20"/>
          <w:spacing w:val="-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dniu;</w:t>
      </w:r>
    </w:p>
    <w:p w:rsidR="00B52DC3" w:rsidRDefault="00B52DC3" w:rsidP="009A2B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3)  możliwości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psychofizyczne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uczniów</w:t>
      </w:r>
      <w:r>
        <w:rPr>
          <w:rFonts w:ascii="Times New Roman" w:eastAsia="Times New Roman" w:hAnsi="Times New Roman" w:cs="Times New Roman"/>
          <w:color w:val="231F20"/>
          <w:spacing w:val="-9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podejmowania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intensywnego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wysiłku</w:t>
      </w:r>
      <w:r>
        <w:rPr>
          <w:rFonts w:ascii="Times New Roman" w:eastAsia="Times New Roman" w:hAnsi="Times New Roman" w:cs="Times New Roman"/>
          <w:color w:val="231F20"/>
          <w:spacing w:val="-6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umysłowego</w:t>
      </w:r>
      <w:r>
        <w:rPr>
          <w:rFonts w:ascii="Times New Roman" w:eastAsia="Times New Roman" w:hAnsi="Times New Roman" w:cs="Times New Roman"/>
          <w:color w:val="231F20"/>
          <w:spacing w:val="-3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231F20"/>
          <w:spacing w:val="-1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ciągu</w:t>
      </w:r>
      <w:r>
        <w:rPr>
          <w:rFonts w:ascii="Times New Roman" w:eastAsia="Times New Roman" w:hAnsi="Times New Roman" w:cs="Times New Roman"/>
          <w:color w:val="231F20"/>
          <w:spacing w:val="-5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dnia.</w:t>
      </w:r>
    </w:p>
    <w:p w:rsidR="00B52DC3" w:rsidRDefault="00B52DC3" w:rsidP="009A2BA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5.</w:t>
      </w:r>
    </w:p>
    <w:p w:rsidR="00B52DC3" w:rsidRPr="00B52DC3" w:rsidRDefault="00B52DC3" w:rsidP="009A2BA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DC3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. </w:t>
      </w:r>
      <w:r w:rsidRPr="00B52DC3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Dyrektor zapewnia uczniom w szkole lub placówce miejsce na pozostawienie podręczników i przyborów szkolnych.”;</w:t>
      </w:r>
    </w:p>
    <w:p w:rsidR="004F1A18" w:rsidRDefault="00B52DC3" w:rsidP="009A2B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§ 6</w:t>
      </w:r>
      <w:r w:rsidR="004F1A1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4F1A18" w:rsidRDefault="004F1A18" w:rsidP="009A2B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Zarządzenie wchodzi z dniem ogłoszenia.</w:t>
      </w:r>
    </w:p>
    <w:p w:rsidR="004F1A18" w:rsidRDefault="004F1A18" w:rsidP="004F1A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 Iwona Chęcińska</w:t>
      </w:r>
    </w:p>
    <w:p w:rsidR="00400C73" w:rsidRDefault="00400C73"/>
    <w:sectPr w:rsidR="00400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51E"/>
    <w:multiLevelType w:val="multilevel"/>
    <w:tmpl w:val="D7904E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E55614"/>
    <w:multiLevelType w:val="hybridMultilevel"/>
    <w:tmpl w:val="2CD44AAC"/>
    <w:lvl w:ilvl="0" w:tplc="0638E17A">
      <w:start w:val="8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color w:val="auto"/>
      </w:rPr>
    </w:lvl>
    <w:lvl w:ilvl="1" w:tplc="11DC74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2564A"/>
    <w:multiLevelType w:val="hybridMultilevel"/>
    <w:tmpl w:val="E3DC1C02"/>
    <w:lvl w:ilvl="0" w:tplc="0EDA37DA">
      <w:start w:val="13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FF812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B4B79"/>
    <w:multiLevelType w:val="hybridMultilevel"/>
    <w:tmpl w:val="91F6174A"/>
    <w:lvl w:ilvl="0" w:tplc="C8E0F77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E4A079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FEAA7CA6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05582"/>
    <w:multiLevelType w:val="hybridMultilevel"/>
    <w:tmpl w:val="2E4EBA06"/>
    <w:lvl w:ilvl="0" w:tplc="6ED421B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710B56"/>
    <w:multiLevelType w:val="hybridMultilevel"/>
    <w:tmpl w:val="7FBA749C"/>
    <w:lvl w:ilvl="0" w:tplc="6DFE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6AC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A1085"/>
    <w:multiLevelType w:val="hybridMultilevel"/>
    <w:tmpl w:val="9B1E6914"/>
    <w:lvl w:ilvl="0" w:tplc="670826BE">
      <w:start w:val="1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85D32DE"/>
    <w:multiLevelType w:val="hybridMultilevel"/>
    <w:tmpl w:val="DBE6BB52"/>
    <w:lvl w:ilvl="0" w:tplc="C0A28054">
      <w:start w:val="5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ED452">
      <w:start w:val="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0415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C7DCD"/>
    <w:multiLevelType w:val="hybridMultilevel"/>
    <w:tmpl w:val="703870C4"/>
    <w:lvl w:ilvl="0" w:tplc="9AAC24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9EFCBF1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8592BA14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AAFE456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B2"/>
    <w:rsid w:val="00380AB2"/>
    <w:rsid w:val="00400C73"/>
    <w:rsid w:val="004F1A18"/>
    <w:rsid w:val="00574AAA"/>
    <w:rsid w:val="0059152E"/>
    <w:rsid w:val="006F194A"/>
    <w:rsid w:val="009A2BAF"/>
    <w:rsid w:val="00A52B05"/>
    <w:rsid w:val="00B066A2"/>
    <w:rsid w:val="00B52DC3"/>
    <w:rsid w:val="00E6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90B16E"/>
  <w15:chartTrackingRefBased/>
  <w15:docId w15:val="{63B4F5A5-3A68-4F79-BE52-520D7F07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A1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1528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HP</cp:lastModifiedBy>
  <cp:revision>9</cp:revision>
  <dcterms:created xsi:type="dcterms:W3CDTF">2019-10-17T08:16:00Z</dcterms:created>
  <dcterms:modified xsi:type="dcterms:W3CDTF">2019-12-29T21:36:00Z</dcterms:modified>
</cp:coreProperties>
</file>