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2D9E" w14:textId="44DB58C2" w:rsidR="00C27DA8" w:rsidRPr="00C27DA8" w:rsidRDefault="00C27DA8" w:rsidP="0005647D">
      <w:p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Ćwiczenia logopedyczne w trakcie czytania</w:t>
      </w:r>
    </w:p>
    <w:p w14:paraId="555AD447" w14:textId="77777777" w:rsidR="00C27DA8" w:rsidRPr="00C27DA8" w:rsidRDefault="00C27DA8" w:rsidP="0005647D">
      <w:pPr>
        <w:jc w:val="both"/>
        <w:rPr>
          <w:rFonts w:ascii="Arial Narrow" w:hAnsi="Arial Narrow"/>
          <w:sz w:val="24"/>
          <w:szCs w:val="24"/>
        </w:rPr>
      </w:pPr>
    </w:p>
    <w:p w14:paraId="4F3B1088" w14:textId="2FC5E123" w:rsidR="007B5161" w:rsidRPr="00C27DA8" w:rsidRDefault="0005647D" w:rsidP="0005647D">
      <w:p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 xml:space="preserve">Sprawne działanie narządów artykulacyjnych jest jednym z ważniejszych warunków prawidłowej wymowy. Ćwiczenia narządów mowy są potrzebne do wykonywania celowych i zręcznych ruchów nie tylko języka, ale i warg, policzków, żuchwy i podniebienia miękkiego. Niezbędny jest również prawidłowy oddech. To dzięki współpracy układów: oddechowego, fonacyjnego i artykulacyjnego oraz prawidłowemu słuchowi fizjologicznemu i fonemowemu, możemy zadbać o prawidłową wymowę. </w:t>
      </w:r>
    </w:p>
    <w:p w14:paraId="68D884FB" w14:textId="0A3943BE" w:rsidR="0005647D" w:rsidRPr="00C27DA8" w:rsidRDefault="0005647D" w:rsidP="0005647D">
      <w:p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 xml:space="preserve">Ćwiczenia narządów artykulacyjnych nie muszą być nudne. Na rynku jest dostępnych wiele pozycji </w:t>
      </w:r>
      <w:r w:rsidR="00C27DA8" w:rsidRPr="00C27DA8">
        <w:rPr>
          <w:rFonts w:ascii="Arial Narrow" w:hAnsi="Arial Narrow"/>
          <w:sz w:val="24"/>
          <w:szCs w:val="24"/>
        </w:rPr>
        <w:t>z</w:t>
      </w:r>
      <w:r w:rsidR="00C27DA8">
        <w:rPr>
          <w:rFonts w:ascii="Arial Narrow" w:hAnsi="Arial Narrow"/>
          <w:sz w:val="24"/>
          <w:szCs w:val="24"/>
        </w:rPr>
        <w:t> </w:t>
      </w:r>
      <w:r w:rsidR="00C27DA8" w:rsidRPr="00C27DA8">
        <w:rPr>
          <w:rFonts w:ascii="Arial Narrow" w:hAnsi="Arial Narrow"/>
          <w:sz w:val="24"/>
          <w:szCs w:val="24"/>
        </w:rPr>
        <w:t xml:space="preserve">wierszykami, opowiadaniami, bajeczkami usprawniającymi pracę aparatu mowy. Historyjki te poszerzają także wiedzę dziecka o otaczającym świecie, wzbogacają wyobraźnię, rozwijają pomięć słuchową i mowę opowieściową. Tym samym kształtujemy u dzieci spostrzegawczość, kojarzenie, zapamiętywanie treści ze zrozumieniem oraz logiczne myślenie. </w:t>
      </w:r>
    </w:p>
    <w:p w14:paraId="5869A1AB" w14:textId="622A3DCD" w:rsidR="00C27DA8" w:rsidRPr="00C27DA8" w:rsidRDefault="00C27DA8" w:rsidP="0005647D">
      <w:p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Wskazówki do ćwiczeń:</w:t>
      </w:r>
    </w:p>
    <w:p w14:paraId="0991C0B6" w14:textId="1A92FE0B" w:rsidR="00C27DA8" w:rsidRPr="00C27DA8" w:rsidRDefault="00C27DA8" w:rsidP="00C27DA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Ćwiczymy z szeroko otwartymi ustami.</w:t>
      </w:r>
    </w:p>
    <w:p w14:paraId="1428B56E" w14:textId="71845F8B" w:rsidR="00C27DA8" w:rsidRPr="00C27DA8" w:rsidRDefault="00C27DA8" w:rsidP="00C27DA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Broda jest nieruchoma.</w:t>
      </w:r>
    </w:p>
    <w:p w14:paraId="7E525692" w14:textId="5F7DA806" w:rsidR="00C27DA8" w:rsidRPr="00C27DA8" w:rsidRDefault="00C27DA8" w:rsidP="00C27DA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Język dokładnie dotyka wszystkich wskazanych miejsc.</w:t>
      </w:r>
    </w:p>
    <w:p w14:paraId="72A3CAA3" w14:textId="23227276" w:rsidR="00C27DA8" w:rsidRPr="00C27DA8" w:rsidRDefault="00C27DA8" w:rsidP="00C27DA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Wargi mocno rozciągamy lub mocno ściskamy.</w:t>
      </w:r>
    </w:p>
    <w:p w14:paraId="7B8DCFDC" w14:textId="4A72AF5D" w:rsidR="00C27DA8" w:rsidRPr="00C27DA8" w:rsidRDefault="00C27DA8" w:rsidP="00C27DA8">
      <w:p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 xml:space="preserve">Przykładowe pozycje książkowe: </w:t>
      </w:r>
    </w:p>
    <w:p w14:paraId="2CBE58F4" w14:textId="2C279D8A" w:rsidR="00C27DA8" w:rsidRPr="00C27DA8" w:rsidRDefault="00C27DA8" w:rsidP="00C27DA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G. Wasilewicz, „Bajeczki usprawniające pamięć dziecka”, wydawnictwo Harmonia.</w:t>
      </w:r>
    </w:p>
    <w:p w14:paraId="06D37A1F" w14:textId="28430CB2" w:rsidR="00C27DA8" w:rsidRPr="00C27DA8" w:rsidRDefault="00C27DA8" w:rsidP="00C27DA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G. Wasilewicz, „Gdzie jesteś języczku? 30 zabawnych wierszyków usprawniających narządy mowy dziecka”, wydawnictwo Harmonia.</w:t>
      </w:r>
    </w:p>
    <w:p w14:paraId="2F4AC6C8" w14:textId="51E88A77" w:rsidR="00C27DA8" w:rsidRDefault="00C27DA8" w:rsidP="00C27DA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27DA8">
        <w:rPr>
          <w:rFonts w:ascii="Arial Narrow" w:hAnsi="Arial Narrow"/>
          <w:sz w:val="24"/>
          <w:szCs w:val="24"/>
        </w:rPr>
        <w:t>B. Wiśniewska-Michalik, „Nasze języczki opowiadają dzieciom o dzieciach. Historyjki logopedyczne dla najmłodszych”, wydawnictwo Harmonia.</w:t>
      </w:r>
    </w:p>
    <w:p w14:paraId="6114EB25" w14:textId="5A9598F5" w:rsidR="00C27DA8" w:rsidRDefault="00C27DA8" w:rsidP="00C27DA8">
      <w:pPr>
        <w:jc w:val="both"/>
        <w:rPr>
          <w:rFonts w:ascii="Arial Narrow" w:hAnsi="Arial Narrow"/>
          <w:sz w:val="24"/>
          <w:szCs w:val="24"/>
        </w:rPr>
      </w:pPr>
    </w:p>
    <w:p w14:paraId="3819CA7E" w14:textId="172980E3" w:rsidR="00C27DA8" w:rsidRDefault="00C27DA8" w:rsidP="00C27DA8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Opracowała: Emilia Grunwald</w:t>
      </w:r>
    </w:p>
    <w:p w14:paraId="2E4232C6" w14:textId="4E4AFEBC" w:rsidR="00C27DA8" w:rsidRPr="00C27DA8" w:rsidRDefault="00C27DA8" w:rsidP="0046782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C27DA8" w:rsidRPr="00C2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186C"/>
    <w:multiLevelType w:val="hybridMultilevel"/>
    <w:tmpl w:val="8148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45D2"/>
    <w:multiLevelType w:val="hybridMultilevel"/>
    <w:tmpl w:val="87BA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7D"/>
    <w:rsid w:val="0005647D"/>
    <w:rsid w:val="0046782D"/>
    <w:rsid w:val="007B5161"/>
    <w:rsid w:val="00C27DA8"/>
    <w:rsid w:val="00E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904E"/>
  <w15:chartTrackingRefBased/>
  <w15:docId w15:val="{380D32C2-C081-468B-8507-917A94D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Grunwald</dc:creator>
  <cp:keywords/>
  <dc:description/>
  <cp:lastModifiedBy>Mariola Gregorczyk</cp:lastModifiedBy>
  <cp:revision>2</cp:revision>
  <dcterms:created xsi:type="dcterms:W3CDTF">2021-03-25T10:11:00Z</dcterms:created>
  <dcterms:modified xsi:type="dcterms:W3CDTF">2021-03-25T10:11:00Z</dcterms:modified>
</cp:coreProperties>
</file>